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7051C" w:rsidRDefault="00A7051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SEMAINE BLEUE 2021</w:t>
      </w:r>
    </w:p>
    <w:p w:rsidR="00A7051C" w:rsidRDefault="00A7051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34</w:t>
      </w:r>
      <w:r>
        <w:rPr>
          <w:rFonts w:ascii="Calibri" w:hAnsi="Calibri" w:cs="Calibri"/>
          <w:b/>
          <w:color w:val="0070C0"/>
          <w:sz w:val="28"/>
          <w:szCs w:val="28"/>
          <w:vertAlign w:val="superscript"/>
        </w:rPr>
        <w:t>ème</w:t>
      </w:r>
      <w:r>
        <w:rPr>
          <w:rFonts w:ascii="Calibri" w:hAnsi="Calibri" w:cs="Calibri"/>
          <w:b/>
          <w:color w:val="0070C0"/>
          <w:sz w:val="28"/>
          <w:szCs w:val="28"/>
        </w:rPr>
        <w:t xml:space="preserve"> APPEL A PROJET </w:t>
      </w:r>
    </w:p>
    <w:p w:rsidR="00A7051C" w:rsidRDefault="00A7051C"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A retourner par mail avant le 8 septembre 2021 à </w:t>
      </w:r>
      <w:hyperlink r:id="rId5">
        <w:r>
          <w:rPr>
            <w:rFonts w:ascii="Calibri" w:hAnsi="Calibri" w:cs="Calibri"/>
            <w:b/>
            <w:color w:val="0000FF"/>
            <w:sz w:val="24"/>
            <w:szCs w:val="24"/>
            <w:u w:val="single"/>
          </w:rPr>
          <w:t>o.leclercq@uriopss-hdf.fr</w:t>
        </w:r>
      </w:hyperlink>
    </w:p>
    <w:p w:rsidR="00A7051C" w:rsidRDefault="00A7051C"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ORGANISME PROMOTEUR</w:t>
      </w:r>
    </w:p>
    <w:p w:rsidR="00A7051C" w:rsidRDefault="00A7051C">
      <w:pPr>
        <w:pStyle w:val="Normal1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Adresse : </w:t>
      </w:r>
      <w:r>
        <w:rPr>
          <w:rFonts w:ascii="Calibri" w:hAnsi="Calibri" w:cs="Calibri"/>
          <w:b/>
          <w:sz w:val="24"/>
          <w:szCs w:val="24"/>
        </w:rPr>
        <w:t>CCAS de Erre - Mairie 91 rue Jules Guesde 59171 ERRE</w:t>
      </w:r>
    </w:p>
    <w:p w:rsidR="00A7051C" w:rsidRDefault="00A7051C">
      <w:pPr>
        <w:pStyle w:val="Normal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Tél : 03.27.86.61.05</w:t>
      </w:r>
    </w:p>
    <w:p w:rsidR="00A7051C" w:rsidRPr="004525D4" w:rsidRDefault="00A7051C">
      <w:pPr>
        <w:pStyle w:val="Normal1"/>
        <w:rPr>
          <w:rFonts w:ascii="Calibri" w:hAnsi="Calibri" w:cs="Calibri"/>
          <w:b/>
          <w:sz w:val="24"/>
          <w:szCs w:val="24"/>
        </w:rPr>
      </w:pPr>
    </w:p>
    <w:p w:rsidR="00A7051C" w:rsidRDefault="00A7051C">
      <w:pPr>
        <w:pStyle w:val="Normal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Contact : </w:t>
      </w:r>
      <w:r>
        <w:rPr>
          <w:rFonts w:ascii="Calibri" w:hAnsi="Calibri" w:cs="Calibri"/>
          <w:b/>
          <w:sz w:val="24"/>
          <w:szCs w:val="24"/>
        </w:rPr>
        <w:t>Christelle Rutkowski, Adjointe, Vice-Présidente du CCAS</w:t>
      </w:r>
    </w:p>
    <w:p w:rsidR="00A7051C" w:rsidRDefault="00A7051C">
      <w:pPr>
        <w:pStyle w:val="Normal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Tél : 03.27.86.61.05 / 06.08.95.91.90</w:t>
      </w:r>
    </w:p>
    <w:p w:rsidR="00A7051C" w:rsidRDefault="00266474">
      <w:pPr>
        <w:pStyle w:val="Normal1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6144260" cy="359854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359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projet devra, pour les 3 financeurs, respecter le thème de la semaine bleue 2021 : voir plaquette et site internet </w:t>
      </w:r>
      <w:hyperlink r:id="rId7">
        <w:r>
          <w:rPr>
            <w:color w:val="0000FF"/>
            <w:u w:val="single"/>
          </w:rPr>
          <w:t>https://semainebleue59.fr/</w:t>
        </w:r>
      </w:hyperlink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 prix sont décernés par différents financeurs :</w:t>
      </w:r>
    </w:p>
    <w:p w:rsidR="00A7051C" w:rsidRDefault="00A7051C">
      <w:pPr>
        <w:pStyle w:val="Normal1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Fondation de France Nord : 2 000 € </w:t>
      </w:r>
    </w:p>
    <w:p w:rsidR="00A7051C" w:rsidRDefault="00A7051C">
      <w:pPr>
        <w:pStyle w:val="Normal1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Malakoff – Humanis : 2 000 €</w:t>
      </w:r>
    </w:p>
    <w:p w:rsidR="00A7051C" w:rsidRDefault="00A7051C">
      <w:pPr>
        <w:pStyle w:val="Normal1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Conseil Départemental du Nord : 3 050 €</w:t>
      </w:r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Les projets devront être assimilables à une ou plusieurs thématiques suivantes :</w:t>
      </w:r>
    </w:p>
    <w:p w:rsidR="00A7051C" w:rsidRDefault="00A7051C">
      <w:pPr>
        <w:pStyle w:val="Normal1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Accompagner le bien vieillir</w:t>
      </w:r>
    </w:p>
    <w:p w:rsidR="00A7051C" w:rsidRDefault="00A7051C">
      <w:pPr>
        <w:pStyle w:val="Normal1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Accompagner la perte d’autonomie</w:t>
      </w:r>
    </w:p>
    <w:p w:rsidR="00A7051C" w:rsidRDefault="00A7051C">
      <w:pPr>
        <w:pStyle w:val="Normal1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Aider les aidants familiaux</w:t>
      </w:r>
    </w:p>
    <w:p w:rsidR="00A7051C" w:rsidRDefault="00A7051C">
      <w:pPr>
        <w:pStyle w:val="Normal1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Participation des personnes les plus isolées</w:t>
      </w:r>
    </w:p>
    <w:p w:rsidR="00A7051C" w:rsidRDefault="00A7051C">
      <w:pPr>
        <w:pStyle w:val="Normal1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Pour certains prix, il sera également tenue compte :</w:t>
      </w:r>
    </w:p>
    <w:p w:rsidR="00A7051C" w:rsidRDefault="00A7051C">
      <w:pPr>
        <w:pStyle w:val="Normal1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 la participation des personnes concernées à l’élaboration du projet</w:t>
      </w:r>
    </w:p>
    <w:p w:rsidR="00A7051C" w:rsidRDefault="00A7051C">
      <w:pPr>
        <w:pStyle w:val="Normal1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 l’implication des bénéficiaires afin de leur permettre d’être acteur et de s’impliquer dans la vie locale</w:t>
      </w:r>
    </w:p>
    <w:p w:rsidR="00A7051C" w:rsidRDefault="00A7051C">
      <w:pPr>
        <w:pStyle w:val="Normal1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NATURE DU PROJET</w:t>
      </w:r>
    </w:p>
    <w:p w:rsidR="00A7051C" w:rsidRDefault="00A7051C">
      <w:pPr>
        <w:pStyle w:val="Normal1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allons réaliser une exposition de photos prises avec les seniors dans leur territoire (maison, jardin, espaces publics, endroits particuliers de la commune …).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Deux critères ont été définis pour les photos :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−  Critère spatial : les personnes se situeront dans des lieux importants pour elles (comme évoqué, le jardin, la maison, la place, le petit parc, la médiathèque, le secteur pavé, ...)</w:t>
      </w:r>
    </w:p>
    <w:p w:rsidR="00A7051C" w:rsidRDefault="00A7051C" w:rsidP="0056621B">
      <w:pPr>
        <w:pStyle w:val="Normal1"/>
        <w:ind w:left="43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− Critère “temporel” : nous voulons aussi, à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 travers ces photos parler de la transmission et l’intergénérationnel (exemple : une personne  âgée apprend à son petit-fils ou à sa petite-fille à faire du vélo; elle accompagne ses petits enfants à l’école  ou aux séances de “Bébés-Lecteurs” organisées à la médiathèque; elle fait de la cuisine avec ses petits−enfants …)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PUBLIC CONCERNE</w:t>
      </w:r>
    </w:p>
    <w:p w:rsidR="00A7051C" w:rsidRDefault="00A7051C">
      <w:pPr>
        <w:pStyle w:val="Normal1"/>
        <w:rPr>
          <w:rFonts w:ascii="Calibri" w:hAnsi="Calibri" w:cs="Calibri"/>
          <w:i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critère d’âge retenu est “à partir de 65 ans”. En effet, notre repas des aînés, les colis de Noël sont à destination des plus de 65 ans. Nous gardons ce critère.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  <w:highlight w:val="yellow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PARTENARIAT</w:t>
      </w:r>
    </w:p>
    <w:p w:rsidR="00A7051C" w:rsidRDefault="00A7051C">
      <w:pPr>
        <w:pStyle w:val="Normal1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Certaines associations communales vont être sollicitées (en particulier celles où sont présentes les plus de 65 ans).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studio Toméi de Fenain se chargera du développement des photos.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  <w:highlight w:val="yellow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BUDGET PREVISIONNEL</w:t>
      </w:r>
    </w:p>
    <w:p w:rsidR="00A7051C" w:rsidRDefault="00A7051C">
      <w:pPr>
        <w:pStyle w:val="Normal1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budget pour cette exposition est estimé à 900 € (développement des photos, intervention du photographe, vernissage de l’exposition).</w:t>
      </w:r>
    </w:p>
    <w:p w:rsidR="00A7051C" w:rsidRDefault="00A7051C">
      <w:pPr>
        <w:pStyle w:val="Normal1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shd w:val="clear" w:color="auto" w:fill="0070C0"/>
        <w:ind w:right="5670"/>
        <w:rPr>
          <w:rFonts w:ascii="Calibri" w:hAnsi="Calibri" w:cs="Calibri"/>
          <w:b/>
          <w:color w:val="FFFFFF"/>
          <w:sz w:val="26"/>
          <w:szCs w:val="26"/>
        </w:rPr>
      </w:pPr>
      <w:r>
        <w:rPr>
          <w:rFonts w:ascii="Calibri" w:hAnsi="Calibri" w:cs="Calibri"/>
          <w:b/>
          <w:color w:val="FFFFFF"/>
          <w:sz w:val="26"/>
          <w:szCs w:val="26"/>
        </w:rPr>
        <w:t>FINANCEMENT DEMANDE</w:t>
      </w:r>
    </w:p>
    <w:p w:rsidR="00A7051C" w:rsidRDefault="00A7051C">
      <w:pPr>
        <w:pStyle w:val="Normal1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coût du développement d'une photo est de 15,00 €. Nous évaluons le nombre de participants à 50, soit un total de 750,00 €. Le vernissage, s'il est possible, représentera un budget de 150,00 €. </w:t>
      </w:r>
    </w:p>
    <w:p w:rsidR="00A7051C" w:rsidRDefault="00A7051C"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Ceci correspond au montant prévu et nous souhaiterions un financement de la partie technique (les photos).</w:t>
      </w:r>
    </w:p>
    <w:p w:rsidR="00A7051C" w:rsidRDefault="00A7051C">
      <w:pPr>
        <w:pStyle w:val="Normal1"/>
        <w:rPr>
          <w:rFonts w:ascii="Calibri" w:hAnsi="Calibri" w:cs="Calibri"/>
          <w:color w:val="000000"/>
          <w:sz w:val="24"/>
          <w:szCs w:val="24"/>
        </w:rPr>
      </w:pPr>
    </w:p>
    <w:p w:rsidR="00A7051C" w:rsidRDefault="00A7051C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jc w:val="left"/>
        <w:rPr>
          <w:rFonts w:ascii="Calibri" w:hAnsi="Calibri" w:cs="Calibri"/>
          <w:color w:val="FFFFFF"/>
          <w:sz w:val="26"/>
          <w:szCs w:val="26"/>
        </w:rPr>
      </w:pPr>
      <w:r>
        <w:rPr>
          <w:rFonts w:ascii="Calibri" w:hAnsi="Calibri" w:cs="Calibri"/>
          <w:color w:val="FFFFFF"/>
          <w:sz w:val="26"/>
          <w:szCs w:val="26"/>
        </w:rPr>
        <w:t>CALENDRIER</w:t>
      </w:r>
    </w:p>
    <w:p w:rsidR="00A7051C" w:rsidRDefault="00A7051C">
      <w:pPr>
        <w:pStyle w:val="Normal1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−Des flyers en cours de réalisation vont être distribués à partir du 20 septembre aux personnes concernées.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−La semaine suivante, les personnes ayant répondu seront contactées pour préparer la venue du photographe.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−Début octobre, nous prendrons les photos.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−Le développement pouvant être réalisé rapidement, l’exposition sera installée dès réception soit dans la salle des fêtes, soit à la médiathèque. Si la situation sanitaire le permet, cette exposition donnera lieu à un vernissage où seront conviés les participants et les élus.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−Elles resteront installées jusqu’à la fin du mois d’octobre. </w:t>
      </w:r>
    </w:p>
    <w:p w:rsidR="00A7051C" w:rsidRDefault="00A7051C">
      <w:pPr>
        <w:pStyle w:val="Normal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−Au décrochage de l'exposition, les photos réalisées seront remises aux personnes ayant participées à l’opération.</w:t>
      </w:r>
    </w:p>
    <w:p w:rsidR="00A7051C" w:rsidRDefault="00A7051C">
      <w:pPr>
        <w:pStyle w:val="Normal1"/>
        <w:jc w:val="both"/>
        <w:rPr>
          <w:rFonts w:ascii="Calibri" w:hAnsi="Calibri" w:cs="Calibri"/>
          <w:i/>
          <w:sz w:val="24"/>
          <w:szCs w:val="24"/>
        </w:rPr>
      </w:pPr>
    </w:p>
    <w:p w:rsidR="00A7051C" w:rsidRDefault="00A7051C">
      <w:pPr>
        <w:pStyle w:val="Normal1"/>
        <w:spacing w:line="276" w:lineRule="auto"/>
        <w:rPr>
          <w:rFonts w:ascii="Calibri" w:hAnsi="Calibri" w:cs="Calibri"/>
          <w:sz w:val="24"/>
          <w:szCs w:val="24"/>
        </w:rPr>
      </w:pPr>
    </w:p>
    <w:sectPr w:rsidR="00A7051C" w:rsidSect="00D772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0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B9203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45685B50"/>
    <w:multiLevelType w:val="multilevel"/>
    <w:tmpl w:val="FFFFFFFF"/>
    <w:lvl w:ilvl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800" w:hanging="360"/>
      </w:pPr>
      <w:rPr>
        <w:u w:val="none"/>
      </w:rPr>
    </w:lvl>
  </w:abstractNum>
  <w:abstractNum w:abstractNumId="3" w15:restartNumberingAfterBreak="0">
    <w:nsid w:val="465852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7"/>
    <w:rsid w:val="000C208C"/>
    <w:rsid w:val="00266474"/>
    <w:rsid w:val="0039180B"/>
    <w:rsid w:val="004525D4"/>
    <w:rsid w:val="0056621B"/>
    <w:rsid w:val="005F694C"/>
    <w:rsid w:val="009C5422"/>
    <w:rsid w:val="00A7051C"/>
    <w:rsid w:val="00BA3B9A"/>
    <w:rsid w:val="00BF4FD3"/>
    <w:rsid w:val="00CC172C"/>
    <w:rsid w:val="00D653B4"/>
    <w:rsid w:val="00D772B7"/>
    <w:rsid w:val="00D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9D6A1A-85D8-46FA-AD23-AC064DF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1"/>
  </w:style>
  <w:style w:type="paragraph" w:styleId="Titre1">
    <w:name w:val="heading 1"/>
    <w:basedOn w:val="Normal1"/>
    <w:next w:val="Normal1"/>
    <w:link w:val="Titre1Car"/>
    <w:uiPriority w:val="99"/>
    <w:qFormat/>
    <w:rsid w:val="00D772B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right="5670"/>
      <w:jc w:val="center"/>
      <w:outlineLvl w:val="0"/>
    </w:pPr>
    <w:rPr>
      <w:b/>
      <w:color w:val="000000"/>
    </w:rPr>
  </w:style>
  <w:style w:type="paragraph" w:styleId="Titre2">
    <w:name w:val="heading 2"/>
    <w:basedOn w:val="Normal1"/>
    <w:next w:val="Normal1"/>
    <w:link w:val="Titre2Car"/>
    <w:uiPriority w:val="99"/>
    <w:qFormat/>
    <w:rsid w:val="00D772B7"/>
    <w:pPr>
      <w:keepNext/>
      <w:jc w:val="center"/>
      <w:outlineLvl w:val="1"/>
    </w:pPr>
    <w:rPr>
      <w:b/>
      <w:color w:val="000000"/>
    </w:rPr>
  </w:style>
  <w:style w:type="paragraph" w:styleId="Titre3">
    <w:name w:val="heading 3"/>
    <w:basedOn w:val="Normal1"/>
    <w:next w:val="Normal1"/>
    <w:link w:val="Titre3Car"/>
    <w:uiPriority w:val="99"/>
    <w:qFormat/>
    <w:rsid w:val="00D772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link w:val="Titre4Car"/>
    <w:uiPriority w:val="99"/>
    <w:qFormat/>
    <w:rsid w:val="00D772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link w:val="Titre5Car"/>
    <w:uiPriority w:val="99"/>
    <w:qFormat/>
    <w:rsid w:val="00D772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link w:val="Titre6Car"/>
    <w:uiPriority w:val="99"/>
    <w:qFormat/>
    <w:rsid w:val="00D772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65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65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653B4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653B4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653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D653B4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D772B7"/>
  </w:style>
  <w:style w:type="paragraph" w:styleId="Titre">
    <w:name w:val="Title"/>
    <w:basedOn w:val="Normal1"/>
    <w:next w:val="Normal1"/>
    <w:link w:val="TitreCar"/>
    <w:uiPriority w:val="99"/>
    <w:qFormat/>
    <w:rsid w:val="00D772B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D653B4"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1"/>
    <w:next w:val="Normal1"/>
    <w:link w:val="Sous-titreCar"/>
    <w:uiPriority w:val="99"/>
    <w:qFormat/>
    <w:rsid w:val="00D772B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653B4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mainebleue59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.leclercq@uriopss-hdf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staes</dc:creator>
  <cp:keywords/>
  <dc:description/>
  <cp:lastModifiedBy>staes</cp:lastModifiedBy>
  <cp:revision>2</cp:revision>
  <dcterms:created xsi:type="dcterms:W3CDTF">2021-10-20T07:50:00Z</dcterms:created>
  <dcterms:modified xsi:type="dcterms:W3CDTF">2021-10-20T07:50:00Z</dcterms:modified>
</cp:coreProperties>
</file>